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55E" w14:textId="58935ED2" w:rsidR="000C648F" w:rsidRDefault="003969EC" w:rsidP="003969EC">
      <w:pPr>
        <w:widowControl w:val="0"/>
        <w:jc w:val="right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C</w:t>
      </w:r>
      <w:r w:rsidR="00876FF4"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ustomer </w:t>
      </w:r>
      <w:r>
        <w:rPr>
          <w:rFonts w:ascii="Open Sans" w:eastAsia="Open Sans" w:hAnsi="Open Sans" w:cs="Open Sans"/>
          <w:b/>
          <w:color w:val="004B88"/>
          <w:sz w:val="48"/>
          <w:szCs w:val="48"/>
        </w:rPr>
        <w:t>S</w:t>
      </w:r>
      <w:r w:rsidR="00876FF4"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ervice </w:t>
      </w:r>
      <w:r>
        <w:rPr>
          <w:rFonts w:ascii="Open Sans" w:eastAsia="Open Sans" w:hAnsi="Open Sans" w:cs="Open Sans"/>
          <w:b/>
          <w:color w:val="004B88"/>
          <w:sz w:val="48"/>
          <w:szCs w:val="48"/>
        </w:rPr>
        <w:t>V</w:t>
      </w:r>
      <w:r w:rsidR="00876FF4"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olunteer </w:t>
      </w:r>
    </w:p>
    <w:p w14:paraId="2FEFAF1C" w14:textId="77777777" w:rsidR="000C648F" w:rsidRPr="003969EC" w:rsidRDefault="00876FF4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 w:rsidRPr="003969EC">
        <w:rPr>
          <w:noProof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2C1B8D8B" wp14:editId="694BA3E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1D8E28" w14:textId="77777777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DE344DD" w14:textId="77777777" w:rsidR="000C648F" w:rsidRDefault="000C648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2D58BD5" w14:textId="4279E6DF" w:rsidR="000C648F" w:rsidRDefault="003969EC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omplete an introduction to Citizens Advice and training for your role</w:t>
      </w:r>
    </w:p>
    <w:p w14:paraId="45623109" w14:textId="222D972A" w:rsidR="000C648F" w:rsidRDefault="003969EC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elcome all clients and other visitors to the local Citizens Advice</w:t>
      </w:r>
    </w:p>
    <w:p w14:paraId="63000B1F" w14:textId="6D0C304F" w:rsidR="000C648F" w:rsidRDefault="003969EC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xplain to the client how long they might be waiting and what will happen and give out a form for clients to fill in</w:t>
      </w:r>
    </w:p>
    <w:p w14:paraId="13B790D6" w14:textId="0C6052B1" w:rsidR="000C648F" w:rsidRDefault="003969EC">
      <w:pPr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ype up information from the client form onto a spreadsheet or database</w:t>
      </w:r>
    </w:p>
    <w:p w14:paraId="043C1CCA" w14:textId="4E440CDE" w:rsidR="000C648F" w:rsidRDefault="003969EC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nswer the telephone, reply to emails and post</w:t>
      </w:r>
    </w:p>
    <w:p w14:paraId="112929F5" w14:textId="17D92863" w:rsidR="000C648F" w:rsidRPr="003969EC" w:rsidRDefault="003969EC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elp with the day to day running of the Citizens Advice service</w:t>
      </w:r>
    </w:p>
    <w:p w14:paraId="00EF150B" w14:textId="77777777" w:rsidR="003969EC" w:rsidRPr="003969EC" w:rsidRDefault="003969EC" w:rsidP="003969EC">
      <w:pPr>
        <w:spacing w:line="273" w:lineRule="auto"/>
        <w:rPr>
          <w:rFonts w:ascii="Open Sans" w:eastAsia="Open Sans" w:hAnsi="Open Sans" w:cs="Open Sans"/>
          <w:color w:val="004B88"/>
          <w:sz w:val="30"/>
          <w:szCs w:val="30"/>
        </w:rPr>
      </w:pPr>
    </w:p>
    <w:p w14:paraId="733B54CC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DA0510F" wp14:editId="2A527EF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310A2C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626021C2" w14:textId="77777777" w:rsidR="000C648F" w:rsidRDefault="000C648F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1CFBFF46" w14:textId="76EC8659" w:rsidR="000C648F" w:rsidRDefault="003969E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ain and build on valuable skills and experience such as communication, IT skills and working in a team</w:t>
      </w:r>
    </w:p>
    <w:p w14:paraId="0A7CD435" w14:textId="520BF0B1" w:rsidR="000C648F" w:rsidRDefault="003969E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ncrease your employability</w:t>
      </w:r>
    </w:p>
    <w:p w14:paraId="71E5BC6F" w14:textId="1E6E6CE3" w:rsidR="000C648F" w:rsidRDefault="003969E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 xml:space="preserve">ontribute to the smooth running of the advice service which makes a real difference to peoples’ lives </w:t>
      </w:r>
    </w:p>
    <w:p w14:paraId="157ADD98" w14:textId="6BA7D4DB" w:rsidR="000C648F" w:rsidRDefault="003969EC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ork with a range of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 xml:space="preserve"> different people, independently and in a team.</w:t>
      </w:r>
    </w:p>
    <w:p w14:paraId="2593E005" w14:textId="77777777" w:rsidR="000C648F" w:rsidRDefault="000C648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505E474" w14:textId="3F5D9EDF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05A4A2D6" w14:textId="1807ACB5" w:rsidR="003969EC" w:rsidRDefault="003969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0A75C2A" w14:textId="77777777" w:rsidR="003969EC" w:rsidRDefault="003969EC" w:rsidP="003969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bookmarkStart w:id="0" w:name="_Hlk103956640"/>
      <w:r>
        <w:rPr>
          <w:rFonts w:ascii="Open Sans" w:eastAsia="Open Sans" w:hAnsi="Open Sans" w:cs="Open Sans"/>
          <w:color w:val="004B88"/>
          <w:sz w:val="24"/>
          <w:szCs w:val="24"/>
        </w:rPr>
        <w:t>No prior experience is necessary in these areas as you’ll receive full training.</w:t>
      </w:r>
    </w:p>
    <w:bookmarkEnd w:id="0"/>
    <w:p w14:paraId="5DF11BB2" w14:textId="7DB770D3" w:rsidR="003969EC" w:rsidRDefault="003969EC">
      <w:pPr>
        <w:widowControl w:val="0"/>
        <w:rPr>
          <w:rFonts w:ascii="Open Sans" w:eastAsia="Open Sans" w:hAnsi="Open Sans" w:cs="Open Sans"/>
          <w:color w:val="004B88"/>
          <w:sz w:val="32"/>
          <w:szCs w:val="32"/>
        </w:rPr>
      </w:pPr>
    </w:p>
    <w:p w14:paraId="017044F8" w14:textId="4B128A60" w:rsidR="003969EC" w:rsidRDefault="003969EC">
      <w:pPr>
        <w:widowControl w:val="0"/>
        <w:rPr>
          <w:rFonts w:ascii="Open Sans" w:eastAsia="Open Sans" w:hAnsi="Open Sans" w:cs="Open Sans"/>
          <w:color w:val="004B88"/>
          <w:sz w:val="32"/>
          <w:szCs w:val="32"/>
        </w:rPr>
      </w:pPr>
    </w:p>
    <w:p w14:paraId="21536C21" w14:textId="77777777" w:rsidR="003969EC" w:rsidRPr="003969EC" w:rsidRDefault="003969EC">
      <w:pPr>
        <w:widowControl w:val="0"/>
        <w:rPr>
          <w:rFonts w:ascii="Open Sans" w:eastAsia="Open Sans" w:hAnsi="Open Sans" w:cs="Open Sans"/>
          <w:color w:val="004B88"/>
          <w:sz w:val="32"/>
          <w:szCs w:val="32"/>
        </w:rPr>
      </w:pPr>
    </w:p>
    <w:p w14:paraId="3E19F84E" w14:textId="77777777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39DCE33B" wp14:editId="6A0615B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578ABA" w14:textId="77777777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661F733" w14:textId="77777777" w:rsidR="003969EC" w:rsidRDefault="003969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DDF61CA" w14:textId="77777777" w:rsidR="003969EC" w:rsidRDefault="003969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A71B281" w14:textId="7A136ABD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don’t need specific qualifications or </w:t>
      </w:r>
      <w:r w:rsidR="003969EC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46D9A36E" w14:textId="5E1C8835" w:rsidR="000C648F" w:rsidRDefault="003969EC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 friendly and approachable</w:t>
      </w:r>
    </w:p>
    <w:p w14:paraId="265F7F04" w14:textId="7424962C" w:rsidR="000C648F" w:rsidRDefault="003969EC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 non-judgmental and respect views, values and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 xml:space="preserve"> cultures that are different to your own</w:t>
      </w:r>
    </w:p>
    <w:p w14:paraId="38987DF1" w14:textId="77036390" w:rsidR="000C648F" w:rsidRDefault="003969EC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ave good IT skills</w:t>
      </w:r>
    </w:p>
    <w:p w14:paraId="4D2456F3" w14:textId="679336D5" w:rsidR="000C648F" w:rsidRDefault="003969EC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 calm under pressure</w:t>
      </w:r>
    </w:p>
    <w:p w14:paraId="06287E4D" w14:textId="6F4B9C00" w:rsidR="000C648F" w:rsidRDefault="003969EC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</w:t>
      </w:r>
      <w:r w:rsidR="00876FF4"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e willing to learn about and follow the Citizens Advice aims, principles and policies, including confidentiality and data protection</w:t>
      </w:r>
    </w:p>
    <w:p w14:paraId="5A81F12A" w14:textId="712CA88A" w:rsidR="000C648F" w:rsidRDefault="003969EC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e willing to undertake training in yo</w:t>
      </w:r>
      <w:r w:rsidR="00876FF4">
        <w:rPr>
          <w:rFonts w:ascii="Open Sans" w:eastAsia="Open Sans" w:hAnsi="Open Sans" w:cs="Open Sans"/>
          <w:color w:val="004B88"/>
          <w:sz w:val="24"/>
          <w:szCs w:val="24"/>
        </w:rPr>
        <w:t>ur role</w:t>
      </w:r>
    </w:p>
    <w:p w14:paraId="460DC401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67AF72E" wp14:editId="366944F4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53BD9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4475B35F" w14:textId="77777777" w:rsidR="000C648F" w:rsidRDefault="000C648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26F1E8C" w14:textId="77777777" w:rsidR="000C648F" w:rsidRDefault="00876FF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14:paraId="2BF3D54D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F8702AD" wp14:editId="797EB655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A8F0" w14:textId="77777777" w:rsidR="000C648F" w:rsidRDefault="00876FF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7F3FE157" w14:textId="77777777" w:rsidR="000C648F" w:rsidRDefault="000C648F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50B4C4DC" w14:textId="6E0372FE" w:rsidR="000C648F" w:rsidRDefault="00876FF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r w:rsidR="003969EC">
        <w:rPr>
          <w:rFonts w:ascii="Open Sans" w:eastAsia="Open Sans" w:hAnsi="Open Sans" w:cs="Open Sans"/>
          <w:color w:val="004B88"/>
          <w:sz w:val="24"/>
          <w:szCs w:val="24"/>
        </w:rPr>
        <w:t>backgrounds,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41F1084F" w14:textId="77777777" w:rsidR="000C648F" w:rsidRDefault="000C648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6D8971D" w14:textId="155F6EA4" w:rsidR="000C648F" w:rsidRDefault="00876FF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 you are interested in becoming a customer service volunteer / reception volunteer and would like to discuss flexibility around location, time, ‘what you will do’ and how we can support you please contact us.  </w:t>
      </w:r>
    </w:p>
    <w:p w14:paraId="09244081" w14:textId="1B6BF58D" w:rsidR="003969EC" w:rsidRDefault="003969EC">
      <w:pPr>
        <w:spacing w:line="273" w:lineRule="auto"/>
        <w:rPr>
          <w:rFonts w:ascii="Open Sans" w:eastAsia="Open Sans" w:hAnsi="Open Sans" w:cs="Open Sans"/>
          <w:color w:val="004B88"/>
          <w:sz w:val="34"/>
          <w:szCs w:val="34"/>
        </w:rPr>
      </w:pPr>
    </w:p>
    <w:p w14:paraId="17B7E5E3" w14:textId="77777777" w:rsidR="00CC2344" w:rsidRPr="00CC2344" w:rsidRDefault="00CC2344">
      <w:pPr>
        <w:spacing w:line="273" w:lineRule="auto"/>
        <w:rPr>
          <w:rFonts w:ascii="Open Sans" w:eastAsia="Open Sans" w:hAnsi="Open Sans" w:cs="Open Sans"/>
          <w:color w:val="004B88"/>
          <w:sz w:val="34"/>
          <w:szCs w:val="34"/>
        </w:rPr>
      </w:pPr>
    </w:p>
    <w:p w14:paraId="4E2A1A43" w14:textId="77777777" w:rsidR="000C648F" w:rsidRDefault="00876FF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0D25D517" wp14:editId="7F6C90B8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6EB383" w14:textId="77777777" w:rsidR="00CC2344" w:rsidRDefault="00CC2344" w:rsidP="00CC234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5DE97816" w14:textId="77777777" w:rsidR="00CC2344" w:rsidRPr="00B919DC" w:rsidRDefault="00CC2344" w:rsidP="00CC2344">
      <w:pPr>
        <w:widowControl w:val="0"/>
        <w:rPr>
          <w:rFonts w:ascii="Open Sans" w:eastAsia="Open Sans" w:hAnsi="Open Sans" w:cs="Open Sans"/>
          <w:b/>
          <w:color w:val="004B88"/>
        </w:rPr>
      </w:pPr>
      <w:bookmarkStart w:id="1" w:name="_Hlk103956735"/>
    </w:p>
    <w:p w14:paraId="60B0D97A" w14:textId="77777777" w:rsidR="00CC2344" w:rsidRDefault="00CC2344" w:rsidP="00CC2344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Email: </w:t>
      </w:r>
      <w:hyperlink r:id="rId13" w:history="1">
        <w:r w:rsidRPr="003A407B">
          <w:rPr>
            <w:rStyle w:val="Hyperlink"/>
            <w:rFonts w:ascii="Open Sans" w:eastAsia="Open Sans" w:hAnsi="Open Sans" w:cs="Open Sans"/>
            <w:sz w:val="24"/>
            <w:szCs w:val="24"/>
          </w:rPr>
          <w:t>recruitment@caeb.org.uk</w:t>
        </w:r>
      </w:hyperlink>
    </w:p>
    <w:p w14:paraId="7B941654" w14:textId="77777777" w:rsidR="00CC2344" w:rsidRDefault="00CC2344" w:rsidP="00CC2344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Website: </w:t>
      </w:r>
      <w:hyperlink r:id="rId14" w:history="1">
        <w:r w:rsidRPr="003A407B">
          <w:rPr>
            <w:rStyle w:val="Hyperlink"/>
            <w:rFonts w:ascii="Open Sans" w:eastAsia="Open Sans" w:hAnsi="Open Sans" w:cs="Open Sans"/>
            <w:sz w:val="24"/>
            <w:szCs w:val="24"/>
          </w:rPr>
          <w:t>www.caeb.org.uk</w:t>
        </w:r>
      </w:hyperlink>
    </w:p>
    <w:bookmarkEnd w:id="1"/>
    <w:p w14:paraId="74D86159" w14:textId="77777777" w:rsidR="000C648F" w:rsidRDefault="000C648F" w:rsidP="00CC2344">
      <w:pPr>
        <w:widowControl w:val="0"/>
        <w:rPr>
          <w:rFonts w:ascii="Open Sans" w:eastAsia="Open Sans" w:hAnsi="Open Sans" w:cs="Open Sans"/>
          <w:b/>
          <w:sz w:val="36"/>
          <w:szCs w:val="36"/>
        </w:rPr>
      </w:pPr>
    </w:p>
    <w:sectPr w:rsidR="000C648F"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99AA" w14:textId="77777777" w:rsidR="00876FF4" w:rsidRDefault="00876FF4">
      <w:pPr>
        <w:spacing w:line="240" w:lineRule="auto"/>
      </w:pPr>
      <w:r>
        <w:separator/>
      </w:r>
    </w:p>
  </w:endnote>
  <w:endnote w:type="continuationSeparator" w:id="0">
    <w:p w14:paraId="62509979" w14:textId="77777777" w:rsidR="00876FF4" w:rsidRDefault="00876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B55B" w14:textId="77777777" w:rsidR="000C648F" w:rsidRDefault="00876FF4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3969EC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3CC" w14:textId="77777777" w:rsidR="000C648F" w:rsidRDefault="00876FF4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3969EC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E40" w14:textId="77777777" w:rsidR="00876FF4" w:rsidRDefault="00876FF4">
      <w:pPr>
        <w:spacing w:line="240" w:lineRule="auto"/>
      </w:pPr>
      <w:r>
        <w:separator/>
      </w:r>
    </w:p>
  </w:footnote>
  <w:footnote w:type="continuationSeparator" w:id="0">
    <w:p w14:paraId="0A188791" w14:textId="77777777" w:rsidR="00876FF4" w:rsidRDefault="00876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A934" w14:textId="77777777" w:rsidR="003969EC" w:rsidRDefault="003969EC" w:rsidP="003969EC"/>
  <w:p w14:paraId="17D73A23" w14:textId="77777777" w:rsidR="003969EC" w:rsidRDefault="003969EC" w:rsidP="003969EC">
    <w:r>
      <w:rPr>
        <w:noProof/>
      </w:rPr>
      <w:drawing>
        <wp:anchor distT="0" distB="0" distL="114300" distR="114300" simplePos="0" relativeHeight="251659264" behindDoc="1" locked="0" layoutInCell="1" allowOverlap="1" wp14:anchorId="36DE0923" wp14:editId="7F1154EF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3497580" cy="1272540"/>
          <wp:effectExtent l="0" t="0" r="0" b="3810"/>
          <wp:wrapThrough wrapText="bothSides">
            <wp:wrapPolygon edited="0">
              <wp:start x="2824" y="0"/>
              <wp:lineTo x="1765" y="1617"/>
              <wp:lineTo x="471" y="4527"/>
              <wp:lineTo x="118" y="10024"/>
              <wp:lineTo x="118" y="11317"/>
              <wp:lineTo x="588" y="15844"/>
              <wp:lineTo x="3412" y="21341"/>
              <wp:lineTo x="4706" y="21341"/>
              <wp:lineTo x="5176" y="21018"/>
              <wp:lineTo x="7059" y="16814"/>
              <wp:lineTo x="7059" y="15844"/>
              <wp:lineTo x="14000" y="13904"/>
              <wp:lineTo x="14471" y="11641"/>
              <wp:lineTo x="12941" y="10671"/>
              <wp:lineTo x="13059" y="9377"/>
              <wp:lineTo x="10235" y="6790"/>
              <wp:lineTo x="7412" y="4850"/>
              <wp:lineTo x="6000" y="1617"/>
              <wp:lineTo x="4941" y="0"/>
              <wp:lineTo x="2824" y="0"/>
            </wp:wrapPolygon>
          </wp:wrapThrough>
          <wp:docPr id="1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379A7" w14:textId="073E4DCF" w:rsidR="000C648F" w:rsidRPr="003969EC" w:rsidRDefault="000C648F" w:rsidP="0039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64A"/>
    <w:multiLevelType w:val="multilevel"/>
    <w:tmpl w:val="432EA0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B1824"/>
    <w:multiLevelType w:val="multilevel"/>
    <w:tmpl w:val="82EAE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DC3AC8"/>
    <w:multiLevelType w:val="multilevel"/>
    <w:tmpl w:val="7BEC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6842600">
    <w:abstractNumId w:val="1"/>
  </w:num>
  <w:num w:numId="2" w16cid:durableId="966936750">
    <w:abstractNumId w:val="2"/>
  </w:num>
  <w:num w:numId="3" w16cid:durableId="72668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8F"/>
    <w:rsid w:val="000C648F"/>
    <w:rsid w:val="003969EC"/>
    <w:rsid w:val="00876FF4"/>
    <w:rsid w:val="00C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DC28"/>
  <w15:docId w15:val="{3EBDC720-A937-4951-995E-17FD11BE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9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EC"/>
  </w:style>
  <w:style w:type="paragraph" w:styleId="Footer">
    <w:name w:val="footer"/>
    <w:basedOn w:val="Normal"/>
    <w:link w:val="FooterChar"/>
    <w:uiPriority w:val="99"/>
    <w:unhideWhenUsed/>
    <w:rsid w:val="00396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EC"/>
  </w:style>
  <w:style w:type="character" w:styleId="Hyperlink">
    <w:name w:val="Hyperlink"/>
    <w:basedOn w:val="DefaultParagraphFont"/>
    <w:uiPriority w:val="99"/>
    <w:unhideWhenUsed/>
    <w:rsid w:val="00CC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cruitment@caeb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ae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Nash</cp:lastModifiedBy>
  <cp:revision>2</cp:revision>
  <dcterms:created xsi:type="dcterms:W3CDTF">2022-05-20T15:36:00Z</dcterms:created>
  <dcterms:modified xsi:type="dcterms:W3CDTF">2022-05-20T15:42:00Z</dcterms:modified>
</cp:coreProperties>
</file>